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38" w:rsidRDefault="009B2E93">
      <w:pPr>
        <w:tabs>
          <w:tab w:val="left" w:pos="5244"/>
        </w:tabs>
        <w:ind w:right="-1"/>
        <w:jc w:val="center"/>
        <w:rPr>
          <w:sz w:val="22"/>
        </w:rPr>
      </w:pPr>
      <w:r>
        <w:rPr>
          <w:sz w:val="22"/>
        </w:rPr>
        <w:t>SERVICE INFRASTRUCTURE DE LA DEFENSE</w:t>
      </w:r>
    </w:p>
    <w:p w:rsidR="009B2E93" w:rsidRDefault="009B2E93">
      <w:pPr>
        <w:tabs>
          <w:tab w:val="left" w:pos="5244"/>
        </w:tabs>
        <w:ind w:right="-1"/>
        <w:jc w:val="center"/>
        <w:rPr>
          <w:sz w:val="22"/>
        </w:rPr>
      </w:pPr>
      <w:r>
        <w:rPr>
          <w:sz w:val="22"/>
        </w:rPr>
        <w:t>NORD-OUEST</w:t>
      </w:r>
    </w:p>
    <w:p w:rsidR="00E52238" w:rsidRPr="00302B64" w:rsidRDefault="00E52238">
      <w:pPr>
        <w:ind w:right="-1"/>
        <w:jc w:val="center"/>
        <w:rPr>
          <w:position w:val="10"/>
          <w:sz w:val="22"/>
        </w:rPr>
      </w:pPr>
      <w:r w:rsidRPr="00302B64">
        <w:rPr>
          <w:position w:val="10"/>
          <w:sz w:val="22"/>
        </w:rPr>
        <w:t>____________________</w:t>
      </w:r>
    </w:p>
    <w:p w:rsidR="00E52238" w:rsidRPr="00302B64" w:rsidRDefault="00302B64">
      <w:pPr>
        <w:ind w:right="-1"/>
        <w:jc w:val="center"/>
        <w:rPr>
          <w:sz w:val="22"/>
        </w:rPr>
      </w:pPr>
      <w:r w:rsidRPr="00302B64">
        <w:rPr>
          <w:sz w:val="22"/>
        </w:rPr>
        <w:t>UNITE DE SOUTIEN DE L’INFRASTRUCTURE</w:t>
      </w:r>
    </w:p>
    <w:p w:rsidR="00E52238" w:rsidRPr="00302B64" w:rsidRDefault="00302B64">
      <w:pPr>
        <w:ind w:right="-1"/>
        <w:jc w:val="center"/>
        <w:rPr>
          <w:sz w:val="22"/>
        </w:rPr>
      </w:pPr>
      <w:r w:rsidRPr="00302B64">
        <w:rPr>
          <w:sz w:val="22"/>
        </w:rPr>
        <w:t>DE LA DEFENSE DE CHERBOURG</w:t>
      </w:r>
    </w:p>
    <w:p w:rsidR="00E52238" w:rsidRDefault="00817032">
      <w:pPr>
        <w:ind w:right="-1"/>
        <w:jc w:val="center"/>
        <w:rPr>
          <w:position w:val="10"/>
          <w:sz w:val="22"/>
        </w:rPr>
      </w:pPr>
      <w:r>
        <w:rPr>
          <w:position w:val="10"/>
          <w:sz w:val="22"/>
        </w:rPr>
        <w:t>________</w:t>
      </w:r>
      <w:r w:rsidR="00E52238">
        <w:rPr>
          <w:position w:val="10"/>
          <w:sz w:val="22"/>
        </w:rPr>
        <w:t>__</w:t>
      </w:r>
      <w:r>
        <w:rPr>
          <w:position w:val="10"/>
          <w:sz w:val="22"/>
        </w:rPr>
        <w:t>____</w:t>
      </w:r>
      <w:r w:rsidR="00E52238">
        <w:rPr>
          <w:position w:val="10"/>
          <w:sz w:val="22"/>
        </w:rPr>
        <w:t>______</w:t>
      </w:r>
    </w:p>
    <w:p w:rsidR="00E52238" w:rsidRDefault="00E52238">
      <w:pPr>
        <w:ind w:right="-1"/>
        <w:jc w:val="center"/>
        <w:rPr>
          <w:sz w:val="22"/>
        </w:rPr>
      </w:pPr>
    </w:p>
    <w:p w:rsidR="00817032" w:rsidRDefault="00817032">
      <w:pPr>
        <w:ind w:right="-1"/>
        <w:jc w:val="center"/>
        <w:rPr>
          <w:sz w:val="22"/>
        </w:rPr>
      </w:pPr>
    </w:p>
    <w:p w:rsidR="00E52238" w:rsidRDefault="00E52238">
      <w:pPr>
        <w:ind w:right="2268"/>
        <w:jc w:val="center"/>
        <w:rPr>
          <w:sz w:val="22"/>
        </w:rPr>
      </w:pPr>
    </w:p>
    <w:p w:rsidR="00E52238" w:rsidRDefault="00E52238">
      <w:pPr>
        <w:ind w:left="3261" w:hanging="3261"/>
        <w:rPr>
          <w:sz w:val="22"/>
          <w:u w:val="single"/>
        </w:rPr>
      </w:pPr>
    </w:p>
    <w:p w:rsidR="00E52238" w:rsidRDefault="00E52238">
      <w:pPr>
        <w:ind w:left="3261" w:hanging="3261"/>
        <w:rPr>
          <w:sz w:val="22"/>
        </w:rPr>
      </w:pPr>
      <w:r>
        <w:rPr>
          <w:sz w:val="22"/>
          <w:u w:val="single"/>
        </w:rPr>
        <w:t>PROJET n°</w:t>
      </w:r>
      <w:r w:rsidR="00302B64">
        <w:rPr>
          <w:sz w:val="22"/>
        </w:rPr>
        <w:t xml:space="preserve"> </w:t>
      </w:r>
      <w:r w:rsidR="009B2E93">
        <w:rPr>
          <w:sz w:val="22"/>
        </w:rPr>
        <w:t>25-015</w:t>
      </w:r>
    </w:p>
    <w:p w:rsidR="00E52238" w:rsidRDefault="00E52238">
      <w:pPr>
        <w:ind w:left="3261" w:hanging="3261"/>
        <w:rPr>
          <w:sz w:val="22"/>
        </w:rPr>
      </w:pPr>
    </w:p>
    <w:p w:rsidR="00E52238" w:rsidRDefault="00E52238">
      <w:pPr>
        <w:rPr>
          <w:sz w:val="22"/>
        </w:rPr>
      </w:pPr>
      <w:r>
        <w:rPr>
          <w:sz w:val="22"/>
          <w:u w:val="single"/>
        </w:rPr>
        <w:t>INTITULE</w:t>
      </w:r>
      <w:r w:rsidR="00302B64">
        <w:rPr>
          <w:sz w:val="22"/>
          <w:u w:val="single"/>
        </w:rPr>
        <w:t> </w:t>
      </w:r>
      <w:r w:rsidR="00302B64">
        <w:rPr>
          <w:sz w:val="22"/>
        </w:rPr>
        <w:t>:</w:t>
      </w:r>
      <w:r>
        <w:rPr>
          <w:sz w:val="22"/>
        </w:rPr>
        <w:t xml:space="preserve"> </w:t>
      </w:r>
      <w:r w:rsidR="00302B64">
        <w:rPr>
          <w:b/>
          <w:sz w:val="22"/>
          <w:lang w:val="de-DE"/>
        </w:rPr>
        <w:t>BASE DE DEFENSE DE CHERBOURG</w:t>
      </w:r>
    </w:p>
    <w:p w:rsidR="00E52238" w:rsidRPr="00302B64" w:rsidRDefault="00302B64">
      <w:pPr>
        <w:pStyle w:val="Retraitcorpsdetexte2"/>
        <w:ind w:left="1134"/>
        <w:rPr>
          <w:rFonts w:ascii="Times New Roman" w:hAnsi="Times New Roman"/>
          <w:b/>
          <w:szCs w:val="20"/>
        </w:rPr>
      </w:pPr>
      <w:r w:rsidRPr="00302B64">
        <w:rPr>
          <w:rFonts w:ascii="Times New Roman" w:hAnsi="Times New Roman"/>
          <w:b/>
        </w:rPr>
        <w:t>ETABLISSEMENTS MILITAIRES des départements de la Manche et du Calvados</w:t>
      </w:r>
    </w:p>
    <w:p w:rsidR="00E52238" w:rsidRDefault="00302B64" w:rsidP="009B2E93">
      <w:pPr>
        <w:spacing w:line="276" w:lineRule="auto"/>
        <w:ind w:left="1134" w:hanging="3261"/>
        <w:rPr>
          <w:sz w:val="22"/>
        </w:rPr>
      </w:pPr>
      <w:r>
        <w:rPr>
          <w:sz w:val="22"/>
        </w:rPr>
        <w:tab/>
      </w:r>
      <w:r w:rsidR="009B2E93">
        <w:t>Travaux</w:t>
      </w:r>
      <w:r w:rsidR="009B2E93" w:rsidRPr="00B67E07">
        <w:t xml:space="preserve"> de maintenance corrective, de maintien en condition et d’aménagements revêtements de sols et murs, peinture et d’isolation thermique par l’extérieur</w:t>
      </w:r>
    </w:p>
    <w:p w:rsidR="00E52238" w:rsidRDefault="00034190">
      <w:pPr>
        <w:ind w:left="1134" w:hanging="3261"/>
        <w:rPr>
          <w:sz w:val="22"/>
        </w:rPr>
      </w:pPr>
      <w:r>
        <w:rPr>
          <w:sz w:val="22"/>
        </w:rPr>
        <w:tab/>
      </w:r>
    </w:p>
    <w:p w:rsidR="00E52238" w:rsidRDefault="00E52238">
      <w:pPr>
        <w:ind w:left="1134" w:hanging="3261"/>
        <w:rPr>
          <w:sz w:val="22"/>
        </w:rPr>
      </w:pPr>
    </w:p>
    <w:p w:rsidR="00E52238" w:rsidRDefault="00E52238">
      <w:pPr>
        <w:ind w:left="-2977"/>
        <w:rPr>
          <w:sz w:val="22"/>
        </w:rPr>
      </w:pPr>
    </w:p>
    <w:p w:rsidR="00E52238" w:rsidRDefault="00E52238">
      <w:pPr>
        <w:ind w:left="-2977"/>
        <w:rPr>
          <w:sz w:val="22"/>
        </w:rPr>
        <w:sectPr w:rsidR="00E52238">
          <w:headerReference w:type="default" r:id="rId7"/>
          <w:footerReference w:type="even" r:id="rId8"/>
          <w:footerReference w:type="default" r:id="rId9"/>
          <w:pgSz w:w="16840" w:h="11907" w:orient="landscape" w:code="9"/>
          <w:pgMar w:top="851" w:right="1134" w:bottom="851" w:left="426" w:header="720" w:footer="720" w:gutter="0"/>
          <w:cols w:num="2" w:space="964" w:equalWidth="0">
            <w:col w:w="6378" w:space="964"/>
            <w:col w:w="7938"/>
          </w:cols>
        </w:sectPr>
      </w:pPr>
    </w:p>
    <w:tbl>
      <w:tblPr>
        <w:tblW w:w="0" w:type="auto"/>
        <w:tblInd w:w="337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74"/>
      </w:tblGrid>
      <w:tr w:rsidR="00E522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2238" w:rsidRDefault="00E52238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TABLEAU DE RENSEIGNEMENTS CONCERNANT LES PRINCIPAUX</w:t>
            </w:r>
          </w:p>
          <w:p w:rsidR="00E52238" w:rsidRDefault="00E52238">
            <w:pPr>
              <w:jc w:val="center"/>
              <w:rPr>
                <w:sz w:val="22"/>
              </w:rPr>
            </w:pPr>
            <w:r>
              <w:rPr>
                <w:b/>
                <w:bCs/>
                <w:sz w:val="22"/>
              </w:rPr>
              <w:t>MATERIELS ET COMPOSANTS</w:t>
            </w:r>
            <w:r w:rsidR="00034190">
              <w:rPr>
                <w:b/>
                <w:bCs/>
                <w:sz w:val="22"/>
              </w:rPr>
              <w:t xml:space="preserve"> PROPOSES PAR L’ENTREPRISE</w:t>
            </w:r>
          </w:p>
        </w:tc>
      </w:tr>
    </w:tbl>
    <w:p w:rsidR="00E52238" w:rsidRDefault="00E52238">
      <w:pPr>
        <w:rPr>
          <w:sz w:val="22"/>
        </w:rPr>
      </w:pPr>
    </w:p>
    <w:p w:rsidR="00E52238" w:rsidRDefault="00E52238" w:rsidP="00950472">
      <w:pPr>
        <w:ind w:left="2268" w:hanging="1842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IMPORTANT </w:t>
      </w:r>
      <w:r>
        <w:rPr>
          <w:sz w:val="22"/>
          <w:szCs w:val="22"/>
        </w:rPr>
        <w:t xml:space="preserve">: </w:t>
      </w:r>
      <w:r>
        <w:rPr>
          <w:sz w:val="22"/>
          <w:szCs w:val="22"/>
        </w:rPr>
        <w:tab/>
        <w:t>Il n'est pas limitatif et peut être complété par l'indication des marques, types, etc.</w:t>
      </w:r>
      <w:r w:rsidR="00817032">
        <w:rPr>
          <w:sz w:val="22"/>
          <w:szCs w:val="22"/>
        </w:rPr>
        <w:t xml:space="preserve"> </w:t>
      </w:r>
      <w:r>
        <w:rPr>
          <w:sz w:val="22"/>
          <w:szCs w:val="22"/>
        </w:rPr>
        <w:t>d'autres appareils ou composants d'ouvrages qui n’y seraient pas mentionnés.</w:t>
      </w:r>
    </w:p>
    <w:p w:rsidR="00E52238" w:rsidRDefault="00E52238">
      <w:pPr>
        <w:ind w:left="1843" w:firstLine="42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doit être joint à l'appui, des éléments de documentation à caractère technique ou technico-commercial.</w:t>
      </w:r>
    </w:p>
    <w:p w:rsidR="00E52238" w:rsidRDefault="00E52238">
      <w:pPr>
        <w:ind w:left="1276"/>
        <w:rPr>
          <w:rFonts w:ascii="Book Antiqua" w:hAnsi="Book Antiqua"/>
          <w:b/>
          <w:bCs/>
        </w:rPr>
      </w:pPr>
    </w:p>
    <w:tbl>
      <w:tblPr>
        <w:tblW w:w="15141" w:type="dxa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65"/>
        <w:gridCol w:w="4535"/>
        <w:gridCol w:w="7641"/>
      </w:tblGrid>
      <w:tr w:rsidR="00E52238" w:rsidTr="00817032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2962" w:type="dxa"/>
            <w:shd w:val="pct5" w:color="auto" w:fill="auto"/>
          </w:tcPr>
          <w:p w:rsidR="00E52238" w:rsidRDefault="00E52238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REFERENCES</w:t>
            </w:r>
          </w:p>
          <w:p w:rsidR="00E52238" w:rsidRDefault="00E52238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C.C.T.P.</w:t>
            </w:r>
          </w:p>
        </w:tc>
        <w:tc>
          <w:tcPr>
            <w:tcW w:w="4536" w:type="dxa"/>
            <w:shd w:val="pct5" w:color="auto" w:fill="auto"/>
          </w:tcPr>
          <w:p w:rsidR="00E52238" w:rsidRDefault="00E522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COMPOSANTS D'OUVRAGES</w:t>
            </w:r>
          </w:p>
          <w:p w:rsidR="00E52238" w:rsidRDefault="00E522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 INSTALLER</w:t>
            </w:r>
          </w:p>
        </w:tc>
        <w:tc>
          <w:tcPr>
            <w:tcW w:w="7643" w:type="dxa"/>
            <w:shd w:val="pct5" w:color="auto" w:fill="auto"/>
            <w:vAlign w:val="center"/>
          </w:tcPr>
          <w:p w:rsidR="00E52238" w:rsidRDefault="00E522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MARQUE OU PROVENANCE DES MATERIAUX PROPOSES</w:t>
            </w:r>
          </w:p>
        </w:tc>
      </w:tr>
      <w:tr w:rsidR="00E52238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15138" w:type="dxa"/>
            <w:gridSpan w:val="3"/>
            <w:shd w:val="pct5" w:color="auto" w:fill="F3F3F3"/>
            <w:vAlign w:val="center"/>
          </w:tcPr>
          <w:p w:rsidR="00E52238" w:rsidRDefault="00034190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PEINTURE ET REVÊTEMENT DE MURS</w:t>
            </w:r>
          </w:p>
        </w:tc>
      </w:tr>
      <w:tr w:rsidR="001F22AB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1F22AB" w:rsidRDefault="001F22AB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Articles 3.1.7.1 à 3.1.7.17</w:t>
            </w:r>
          </w:p>
        </w:tc>
        <w:tc>
          <w:tcPr>
            <w:tcW w:w="12172" w:type="dxa"/>
            <w:gridSpan w:val="2"/>
            <w:vAlign w:val="center"/>
          </w:tcPr>
          <w:p w:rsidR="001F22AB" w:rsidRDefault="001F22AB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Les marques ou provenance des matériaux proposés sont à renseigner à l’aide de la « fiche technique définition des peintures »  annexée </w:t>
            </w:r>
          </w:p>
        </w:tc>
      </w:tr>
      <w:tr w:rsidR="00E52238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E52238" w:rsidRDefault="00D00808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3.1.8.</w:t>
            </w:r>
          </w:p>
        </w:tc>
        <w:tc>
          <w:tcPr>
            <w:tcW w:w="4536" w:type="dxa"/>
            <w:vAlign w:val="center"/>
          </w:tcPr>
          <w:p w:rsidR="00E52238" w:rsidRDefault="00817032" w:rsidP="00817032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Toile de verre</w:t>
            </w:r>
          </w:p>
        </w:tc>
        <w:tc>
          <w:tcPr>
            <w:tcW w:w="7636" w:type="dxa"/>
            <w:vAlign w:val="center"/>
          </w:tcPr>
          <w:p w:rsidR="00E52238" w:rsidRDefault="00E52238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D00808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D00808" w:rsidRDefault="00D00808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3.1.9.</w:t>
            </w:r>
          </w:p>
        </w:tc>
        <w:tc>
          <w:tcPr>
            <w:tcW w:w="4536" w:type="dxa"/>
            <w:vAlign w:val="center"/>
          </w:tcPr>
          <w:p w:rsidR="00D00808" w:rsidRPr="00817032" w:rsidRDefault="00817032">
            <w:pPr>
              <w:tabs>
                <w:tab w:val="left" w:pos="2268"/>
                <w:tab w:val="left" w:pos="2552"/>
              </w:tabs>
              <w:jc w:val="center"/>
              <w:rPr>
                <w:sz w:val="22"/>
                <w:szCs w:val="22"/>
              </w:rPr>
            </w:pPr>
            <w:r w:rsidRPr="00817032">
              <w:rPr>
                <w:sz w:val="22"/>
                <w:szCs w:val="22"/>
              </w:rPr>
              <w:t>cornières d’angle en inox alimentaire de 50 mm de côté</w:t>
            </w:r>
          </w:p>
        </w:tc>
        <w:tc>
          <w:tcPr>
            <w:tcW w:w="7636" w:type="dxa"/>
            <w:vAlign w:val="center"/>
          </w:tcPr>
          <w:p w:rsidR="00D00808" w:rsidRDefault="00D00808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D00808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D00808" w:rsidRDefault="00D00808" w:rsidP="00E52238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3.1.9.</w:t>
            </w:r>
          </w:p>
        </w:tc>
        <w:tc>
          <w:tcPr>
            <w:tcW w:w="4536" w:type="dxa"/>
            <w:vAlign w:val="center"/>
          </w:tcPr>
          <w:p w:rsidR="00D00808" w:rsidRPr="00817032" w:rsidRDefault="00817032">
            <w:pPr>
              <w:tabs>
                <w:tab w:val="left" w:pos="2268"/>
                <w:tab w:val="left" w:pos="2552"/>
              </w:tabs>
              <w:jc w:val="center"/>
              <w:rPr>
                <w:sz w:val="22"/>
                <w:szCs w:val="22"/>
              </w:rPr>
            </w:pPr>
            <w:r w:rsidRPr="00817032">
              <w:rPr>
                <w:sz w:val="22"/>
                <w:szCs w:val="22"/>
              </w:rPr>
              <w:t>cornières d’angles en PVC de 30 mm de côté minimum</w:t>
            </w:r>
          </w:p>
        </w:tc>
        <w:tc>
          <w:tcPr>
            <w:tcW w:w="7636" w:type="dxa"/>
            <w:vAlign w:val="center"/>
          </w:tcPr>
          <w:p w:rsidR="00D00808" w:rsidRDefault="00D00808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950472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950472" w:rsidRDefault="00950472" w:rsidP="00E52238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3.1.9.</w:t>
            </w:r>
          </w:p>
        </w:tc>
        <w:tc>
          <w:tcPr>
            <w:tcW w:w="4536" w:type="dxa"/>
            <w:vAlign w:val="center"/>
          </w:tcPr>
          <w:p w:rsidR="00950472" w:rsidRPr="00817032" w:rsidRDefault="00817032">
            <w:pPr>
              <w:tabs>
                <w:tab w:val="left" w:pos="2268"/>
                <w:tab w:val="left" w:pos="2552"/>
              </w:tabs>
              <w:jc w:val="center"/>
              <w:rPr>
                <w:sz w:val="22"/>
                <w:szCs w:val="22"/>
              </w:rPr>
            </w:pPr>
            <w:r w:rsidRPr="00817032">
              <w:rPr>
                <w:sz w:val="22"/>
                <w:szCs w:val="22"/>
              </w:rPr>
              <w:t>couvre joint adhésif de sol largeur 80 mm</w:t>
            </w:r>
          </w:p>
        </w:tc>
        <w:tc>
          <w:tcPr>
            <w:tcW w:w="7636" w:type="dxa"/>
            <w:vAlign w:val="center"/>
          </w:tcPr>
          <w:p w:rsidR="00950472" w:rsidRDefault="00950472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950472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950472" w:rsidRDefault="00950472" w:rsidP="00E52238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3.1.9.</w:t>
            </w:r>
          </w:p>
        </w:tc>
        <w:tc>
          <w:tcPr>
            <w:tcW w:w="4536" w:type="dxa"/>
            <w:vAlign w:val="center"/>
          </w:tcPr>
          <w:p w:rsidR="00950472" w:rsidRPr="00817032" w:rsidRDefault="00950472">
            <w:pPr>
              <w:tabs>
                <w:tab w:val="left" w:pos="2268"/>
                <w:tab w:val="left" w:pos="2552"/>
              </w:tabs>
              <w:jc w:val="center"/>
              <w:rPr>
                <w:sz w:val="22"/>
                <w:szCs w:val="22"/>
              </w:rPr>
            </w:pPr>
            <w:r w:rsidRPr="00950472">
              <w:rPr>
                <w:sz w:val="22"/>
                <w:szCs w:val="22"/>
              </w:rPr>
              <w:t>couvre joint adhésif de mur largeur 60 mm</w:t>
            </w:r>
          </w:p>
        </w:tc>
        <w:tc>
          <w:tcPr>
            <w:tcW w:w="7636" w:type="dxa"/>
            <w:vAlign w:val="center"/>
          </w:tcPr>
          <w:p w:rsidR="00950472" w:rsidRDefault="00950472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950472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950472" w:rsidRDefault="00950472" w:rsidP="00E52238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3.1.9.</w:t>
            </w:r>
          </w:p>
        </w:tc>
        <w:tc>
          <w:tcPr>
            <w:tcW w:w="4536" w:type="dxa"/>
            <w:vAlign w:val="center"/>
          </w:tcPr>
          <w:p w:rsidR="00950472" w:rsidRPr="00950472" w:rsidRDefault="00950472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 w:rsidRPr="00950472">
              <w:rPr>
                <w:sz w:val="22"/>
                <w:szCs w:val="22"/>
              </w:rPr>
              <w:t>profilé de protection mural adhésive en PVC épaisseur 8,4 mm largeur 84 mm</w:t>
            </w:r>
          </w:p>
        </w:tc>
        <w:tc>
          <w:tcPr>
            <w:tcW w:w="7636" w:type="dxa"/>
            <w:vAlign w:val="center"/>
          </w:tcPr>
          <w:p w:rsidR="00950472" w:rsidRDefault="00950472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950472" w:rsidTr="00817032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2962" w:type="dxa"/>
            <w:shd w:val="pct5" w:color="auto" w:fill="auto"/>
          </w:tcPr>
          <w:p w:rsidR="00950472" w:rsidRDefault="00950472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REFERENCES</w:t>
            </w:r>
          </w:p>
          <w:p w:rsidR="00950472" w:rsidRDefault="00950472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C.C.T.P.</w:t>
            </w:r>
          </w:p>
        </w:tc>
        <w:tc>
          <w:tcPr>
            <w:tcW w:w="4536" w:type="dxa"/>
            <w:shd w:val="pct5" w:color="auto" w:fill="auto"/>
          </w:tcPr>
          <w:p w:rsidR="00950472" w:rsidRDefault="0095047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COMPOSANTS D'OUVRAGES</w:t>
            </w:r>
          </w:p>
          <w:p w:rsidR="00950472" w:rsidRDefault="0095047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 INSTALLER</w:t>
            </w:r>
          </w:p>
        </w:tc>
        <w:tc>
          <w:tcPr>
            <w:tcW w:w="7643" w:type="dxa"/>
            <w:shd w:val="pct5" w:color="auto" w:fill="auto"/>
            <w:vAlign w:val="center"/>
          </w:tcPr>
          <w:p w:rsidR="00950472" w:rsidRDefault="0095047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MARQUE OU PROVENANCE DES MATERIAUX PROPOSES</w:t>
            </w:r>
          </w:p>
        </w:tc>
      </w:tr>
      <w:tr w:rsidR="00950472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15138" w:type="dxa"/>
            <w:gridSpan w:val="3"/>
            <w:shd w:val="pct5" w:color="auto" w:fill="F3F3F3"/>
            <w:vAlign w:val="center"/>
          </w:tcPr>
          <w:p w:rsidR="00950472" w:rsidRDefault="00950472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TRAVAUX DE REVÊTEMENTS DE SOLS </w:t>
            </w:r>
          </w:p>
        </w:tc>
      </w:tr>
      <w:tr w:rsidR="00950472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950472" w:rsidRDefault="00950472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3.2.2.1</w:t>
            </w:r>
          </w:p>
        </w:tc>
        <w:tc>
          <w:tcPr>
            <w:tcW w:w="4536" w:type="dxa"/>
            <w:vAlign w:val="center"/>
          </w:tcPr>
          <w:p w:rsidR="00950472" w:rsidRDefault="00950472">
            <w:pPr>
              <w:tabs>
                <w:tab w:val="left" w:pos="2268"/>
                <w:tab w:val="left" w:pos="2552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Produits de ragréage de classement P3</w:t>
            </w:r>
          </w:p>
        </w:tc>
        <w:tc>
          <w:tcPr>
            <w:tcW w:w="7636" w:type="dxa"/>
            <w:vAlign w:val="center"/>
          </w:tcPr>
          <w:p w:rsidR="00950472" w:rsidRDefault="00950472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950472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950472" w:rsidRDefault="00950472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3.2.3.1</w:t>
            </w:r>
          </w:p>
        </w:tc>
        <w:tc>
          <w:tcPr>
            <w:tcW w:w="4536" w:type="dxa"/>
            <w:vAlign w:val="center"/>
          </w:tcPr>
          <w:p w:rsidR="00950472" w:rsidRDefault="00950472">
            <w:pPr>
              <w:tabs>
                <w:tab w:val="left" w:pos="2268"/>
                <w:tab w:val="left" w:pos="2552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Peinture époxydique en phase aqueuse</w:t>
            </w:r>
          </w:p>
        </w:tc>
        <w:tc>
          <w:tcPr>
            <w:tcW w:w="7636" w:type="dxa"/>
            <w:vAlign w:val="center"/>
          </w:tcPr>
          <w:p w:rsidR="00950472" w:rsidRDefault="00950472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950472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950472" w:rsidRDefault="00950472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3.2.3.2</w:t>
            </w:r>
          </w:p>
        </w:tc>
        <w:tc>
          <w:tcPr>
            <w:tcW w:w="4536" w:type="dxa"/>
            <w:vAlign w:val="center"/>
          </w:tcPr>
          <w:p w:rsidR="00950472" w:rsidRDefault="00950472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Résine époxydique sans solvant – travaux d’apprêts</w:t>
            </w:r>
          </w:p>
        </w:tc>
        <w:tc>
          <w:tcPr>
            <w:tcW w:w="7636" w:type="dxa"/>
            <w:vAlign w:val="center"/>
          </w:tcPr>
          <w:p w:rsidR="00950472" w:rsidRDefault="00950472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950472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950472" w:rsidRDefault="00950472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3.2.3.2</w:t>
            </w:r>
          </w:p>
        </w:tc>
        <w:tc>
          <w:tcPr>
            <w:tcW w:w="4536" w:type="dxa"/>
            <w:vAlign w:val="center"/>
          </w:tcPr>
          <w:p w:rsidR="00950472" w:rsidRDefault="00E01342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Résine époxydique – revêtement auto-lissant</w:t>
            </w:r>
          </w:p>
        </w:tc>
        <w:tc>
          <w:tcPr>
            <w:tcW w:w="7636" w:type="dxa"/>
            <w:vAlign w:val="center"/>
          </w:tcPr>
          <w:p w:rsidR="00950472" w:rsidRDefault="00950472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E01342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E01342" w:rsidRDefault="00E01342" w:rsidP="00E52238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3.2.3.2</w:t>
            </w:r>
          </w:p>
        </w:tc>
        <w:tc>
          <w:tcPr>
            <w:tcW w:w="4536" w:type="dxa"/>
            <w:vAlign w:val="center"/>
          </w:tcPr>
          <w:p w:rsidR="00E01342" w:rsidRDefault="00E01342" w:rsidP="00E01342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 w:rsidRPr="00E01342">
              <w:rPr>
                <w:bCs/>
                <w:sz w:val="22"/>
                <w:szCs w:val="22"/>
              </w:rPr>
              <w:t>Résine époxydique primaire en travaux d'apprêts, zones décontaminables</w:t>
            </w:r>
          </w:p>
        </w:tc>
        <w:tc>
          <w:tcPr>
            <w:tcW w:w="7636" w:type="dxa"/>
            <w:vAlign w:val="center"/>
          </w:tcPr>
          <w:p w:rsidR="00E01342" w:rsidRDefault="00E01342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E01342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E01342" w:rsidRDefault="00E01342" w:rsidP="00E52238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3.2.3.2</w:t>
            </w:r>
          </w:p>
        </w:tc>
        <w:tc>
          <w:tcPr>
            <w:tcW w:w="4536" w:type="dxa"/>
            <w:vAlign w:val="center"/>
          </w:tcPr>
          <w:p w:rsidR="00E01342" w:rsidRDefault="00E01342" w:rsidP="00E01342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 w:rsidRPr="00E01342">
              <w:rPr>
                <w:bCs/>
                <w:sz w:val="22"/>
                <w:szCs w:val="22"/>
              </w:rPr>
              <w:t>Résine époxydique en revêtement auto-lissant, zones décontaminables</w:t>
            </w:r>
          </w:p>
        </w:tc>
        <w:tc>
          <w:tcPr>
            <w:tcW w:w="7636" w:type="dxa"/>
            <w:vAlign w:val="center"/>
          </w:tcPr>
          <w:p w:rsidR="00E01342" w:rsidRDefault="00E01342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E01342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E01342" w:rsidRDefault="00E01342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3.2.4</w:t>
            </w:r>
          </w:p>
        </w:tc>
        <w:tc>
          <w:tcPr>
            <w:tcW w:w="4536" w:type="dxa"/>
            <w:vAlign w:val="center"/>
          </w:tcPr>
          <w:p w:rsidR="00E01342" w:rsidRPr="00E01342" w:rsidRDefault="00E01342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 w:rsidRPr="00E01342">
              <w:rPr>
                <w:sz w:val="22"/>
                <w:szCs w:val="22"/>
              </w:rPr>
              <w:t>primaire à base de résine époxydique sans solvant</w:t>
            </w:r>
            <w:r>
              <w:rPr>
                <w:sz w:val="22"/>
                <w:szCs w:val="22"/>
              </w:rPr>
              <w:t xml:space="preserve"> – revêtements antistatiques</w:t>
            </w:r>
          </w:p>
        </w:tc>
        <w:tc>
          <w:tcPr>
            <w:tcW w:w="7636" w:type="dxa"/>
            <w:vAlign w:val="center"/>
          </w:tcPr>
          <w:p w:rsidR="00E01342" w:rsidRDefault="00E01342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E01342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E01342" w:rsidRDefault="00E01342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3.2.4</w:t>
            </w:r>
          </w:p>
        </w:tc>
        <w:tc>
          <w:tcPr>
            <w:tcW w:w="4536" w:type="dxa"/>
            <w:vAlign w:val="center"/>
          </w:tcPr>
          <w:p w:rsidR="00E01342" w:rsidRDefault="00122F14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 w:rsidRPr="00122F14">
              <w:rPr>
                <w:bCs/>
                <w:sz w:val="22"/>
                <w:szCs w:val="22"/>
              </w:rPr>
              <w:t>Résine époxy conductrice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 revêtements antistatiques</w:t>
            </w:r>
          </w:p>
        </w:tc>
        <w:tc>
          <w:tcPr>
            <w:tcW w:w="7636" w:type="dxa"/>
            <w:vAlign w:val="center"/>
          </w:tcPr>
          <w:p w:rsidR="00E01342" w:rsidRDefault="00E01342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122F14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122F14" w:rsidRDefault="00122F14" w:rsidP="00E52238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3.2.4</w:t>
            </w:r>
          </w:p>
        </w:tc>
        <w:tc>
          <w:tcPr>
            <w:tcW w:w="4536" w:type="dxa"/>
            <w:vAlign w:val="center"/>
          </w:tcPr>
          <w:p w:rsidR="00122F14" w:rsidRDefault="00122F14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 w:rsidRPr="00122F14">
              <w:rPr>
                <w:bCs/>
                <w:sz w:val="22"/>
                <w:szCs w:val="22"/>
              </w:rPr>
              <w:t>Résine époxy auto-lissante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 revêtements antistatiques</w:t>
            </w:r>
          </w:p>
        </w:tc>
        <w:tc>
          <w:tcPr>
            <w:tcW w:w="7636" w:type="dxa"/>
            <w:vAlign w:val="center"/>
          </w:tcPr>
          <w:p w:rsidR="00122F14" w:rsidRDefault="00122F14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122F14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122F14" w:rsidRDefault="00122F14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122F14" w:rsidRDefault="00122F14" w:rsidP="00122F14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 w:rsidRPr="00122F14">
              <w:rPr>
                <w:bCs/>
                <w:sz w:val="22"/>
                <w:szCs w:val="22"/>
              </w:rPr>
              <w:t>sous-couche de revêtement de sol pour l'amélioration acoustique des bruits de chocs</w:t>
            </w:r>
          </w:p>
        </w:tc>
        <w:tc>
          <w:tcPr>
            <w:tcW w:w="7636" w:type="dxa"/>
            <w:vAlign w:val="center"/>
          </w:tcPr>
          <w:p w:rsidR="00122F14" w:rsidRDefault="00122F14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122F14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122F14" w:rsidRDefault="00122F14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3.2.5.1</w:t>
            </w:r>
          </w:p>
        </w:tc>
        <w:tc>
          <w:tcPr>
            <w:tcW w:w="4536" w:type="dxa"/>
            <w:vAlign w:val="center"/>
          </w:tcPr>
          <w:p w:rsidR="00122F14" w:rsidRDefault="00122F14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 w:rsidRPr="00122F14">
              <w:rPr>
                <w:bCs/>
                <w:sz w:val="22"/>
                <w:szCs w:val="22"/>
              </w:rPr>
              <w:t>revêtement de sol PVC en lé, classement U4 P3 E2</w:t>
            </w:r>
            <w:r w:rsidR="00160E79">
              <w:rPr>
                <w:bCs/>
                <w:sz w:val="22"/>
                <w:szCs w:val="22"/>
              </w:rPr>
              <w:t>/3</w:t>
            </w:r>
            <w:r w:rsidRPr="00122F14">
              <w:rPr>
                <w:bCs/>
                <w:sz w:val="22"/>
                <w:szCs w:val="22"/>
              </w:rPr>
              <w:t xml:space="preserve"> C2</w:t>
            </w:r>
          </w:p>
        </w:tc>
        <w:tc>
          <w:tcPr>
            <w:tcW w:w="7636" w:type="dxa"/>
            <w:vAlign w:val="center"/>
          </w:tcPr>
          <w:p w:rsidR="00122F14" w:rsidRDefault="00122F14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122F14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122F14" w:rsidRDefault="00122F14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3.2.5.2</w:t>
            </w:r>
          </w:p>
        </w:tc>
        <w:tc>
          <w:tcPr>
            <w:tcW w:w="4536" w:type="dxa"/>
            <w:vAlign w:val="center"/>
          </w:tcPr>
          <w:p w:rsidR="00122F14" w:rsidRDefault="00122F14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 w:rsidRPr="00122F14">
              <w:rPr>
                <w:bCs/>
                <w:sz w:val="22"/>
                <w:szCs w:val="22"/>
              </w:rPr>
              <w:t>revêtement de sol PVC en dalles de 50x50cm, classement U4 P3 E2</w:t>
            </w:r>
            <w:r w:rsidR="00160E79">
              <w:rPr>
                <w:bCs/>
                <w:sz w:val="22"/>
                <w:szCs w:val="22"/>
              </w:rPr>
              <w:t>/3</w:t>
            </w:r>
            <w:r w:rsidRPr="00122F14">
              <w:rPr>
                <w:bCs/>
                <w:sz w:val="22"/>
                <w:szCs w:val="22"/>
              </w:rPr>
              <w:t xml:space="preserve"> C2</w:t>
            </w:r>
          </w:p>
        </w:tc>
        <w:tc>
          <w:tcPr>
            <w:tcW w:w="7636" w:type="dxa"/>
            <w:vAlign w:val="center"/>
          </w:tcPr>
          <w:p w:rsidR="00122F14" w:rsidRDefault="00122F14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122F14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122F14" w:rsidRDefault="00122F14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3.2.6.4</w:t>
            </w:r>
          </w:p>
        </w:tc>
        <w:tc>
          <w:tcPr>
            <w:tcW w:w="4536" w:type="dxa"/>
            <w:vAlign w:val="center"/>
          </w:tcPr>
          <w:p w:rsidR="00122F14" w:rsidRDefault="00122F14" w:rsidP="00122F14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 w:rsidRPr="00122F14">
              <w:rPr>
                <w:bCs/>
                <w:sz w:val="22"/>
                <w:szCs w:val="22"/>
              </w:rPr>
              <w:t xml:space="preserve">revêtement de sol PVC en dalles ou lames, en pose </w:t>
            </w:r>
            <w:proofErr w:type="spellStart"/>
            <w:r w:rsidRPr="00122F14">
              <w:rPr>
                <w:bCs/>
                <w:sz w:val="22"/>
                <w:szCs w:val="22"/>
              </w:rPr>
              <w:t>clipsable</w:t>
            </w:r>
            <w:proofErr w:type="spellEnd"/>
            <w:r w:rsidRPr="00122F14">
              <w:rPr>
                <w:bCs/>
                <w:sz w:val="22"/>
                <w:szCs w:val="22"/>
              </w:rPr>
              <w:t>/libre</w:t>
            </w:r>
            <w:r>
              <w:rPr>
                <w:bCs/>
                <w:sz w:val="22"/>
                <w:szCs w:val="22"/>
              </w:rPr>
              <w:t xml:space="preserve">, classement U4 P3 E1/2 C2, </w:t>
            </w:r>
          </w:p>
        </w:tc>
        <w:tc>
          <w:tcPr>
            <w:tcW w:w="7636" w:type="dxa"/>
            <w:vAlign w:val="center"/>
          </w:tcPr>
          <w:p w:rsidR="00122F14" w:rsidRDefault="00122F14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122F14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122F14" w:rsidRDefault="00122F14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3.2.6.4</w:t>
            </w:r>
          </w:p>
        </w:tc>
        <w:tc>
          <w:tcPr>
            <w:tcW w:w="4536" w:type="dxa"/>
            <w:vAlign w:val="center"/>
          </w:tcPr>
          <w:p w:rsidR="00122F14" w:rsidRDefault="00122F14" w:rsidP="00122F14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 w:rsidRPr="00122F14">
              <w:rPr>
                <w:bCs/>
                <w:sz w:val="22"/>
                <w:szCs w:val="22"/>
              </w:rPr>
              <w:t xml:space="preserve">revêtement de sol PVC en dalles ou lames, en pose </w:t>
            </w:r>
            <w:proofErr w:type="spellStart"/>
            <w:r w:rsidRPr="00122F14">
              <w:rPr>
                <w:bCs/>
                <w:sz w:val="22"/>
                <w:szCs w:val="22"/>
              </w:rPr>
              <w:t>clipsable</w:t>
            </w:r>
            <w:proofErr w:type="spellEnd"/>
            <w:r w:rsidRPr="00122F14">
              <w:rPr>
                <w:bCs/>
                <w:sz w:val="22"/>
                <w:szCs w:val="22"/>
              </w:rPr>
              <w:t>/libre, classement U3 P3 E1/2 C2,</w:t>
            </w:r>
          </w:p>
        </w:tc>
        <w:tc>
          <w:tcPr>
            <w:tcW w:w="7636" w:type="dxa"/>
            <w:vAlign w:val="center"/>
          </w:tcPr>
          <w:p w:rsidR="00122F14" w:rsidRDefault="00122F14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122F14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122F14" w:rsidRDefault="00122F14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3.2.6.5</w:t>
            </w:r>
          </w:p>
        </w:tc>
        <w:tc>
          <w:tcPr>
            <w:tcW w:w="4536" w:type="dxa"/>
            <w:vAlign w:val="center"/>
          </w:tcPr>
          <w:p w:rsidR="00122F14" w:rsidRDefault="00122F14" w:rsidP="00122F14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 w:rsidRPr="00122F14">
              <w:rPr>
                <w:bCs/>
                <w:sz w:val="22"/>
                <w:szCs w:val="22"/>
              </w:rPr>
              <w:t>revêtement de sol PVC en dalles ou lames, en pose maintenue, classement U3 P</w:t>
            </w:r>
            <w:r w:rsidR="00160E79">
              <w:rPr>
                <w:bCs/>
                <w:sz w:val="22"/>
                <w:szCs w:val="22"/>
              </w:rPr>
              <w:t>2/</w:t>
            </w:r>
            <w:r w:rsidRPr="00122F14">
              <w:rPr>
                <w:bCs/>
                <w:sz w:val="22"/>
                <w:szCs w:val="22"/>
              </w:rPr>
              <w:t>3 E1/2 C2</w:t>
            </w:r>
          </w:p>
        </w:tc>
        <w:tc>
          <w:tcPr>
            <w:tcW w:w="7636" w:type="dxa"/>
            <w:vAlign w:val="center"/>
          </w:tcPr>
          <w:p w:rsidR="00122F14" w:rsidRDefault="00122F14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122F14" w:rsidTr="00817032">
        <w:tblPrEx>
          <w:tblCellMar>
            <w:top w:w="0" w:type="dxa"/>
            <w:bottom w:w="0" w:type="dxa"/>
          </w:tblCellMar>
        </w:tblPrEx>
        <w:trPr>
          <w:trHeight w:val="711"/>
          <w:jc w:val="right"/>
        </w:trPr>
        <w:tc>
          <w:tcPr>
            <w:tcW w:w="2962" w:type="dxa"/>
            <w:shd w:val="pct5" w:color="auto" w:fill="auto"/>
            <w:vAlign w:val="center"/>
          </w:tcPr>
          <w:p w:rsidR="00122F14" w:rsidRDefault="00122F14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REFERENCES</w:t>
            </w:r>
          </w:p>
          <w:p w:rsidR="00122F14" w:rsidRDefault="00122F14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C.C.T.P.</w:t>
            </w:r>
          </w:p>
        </w:tc>
        <w:tc>
          <w:tcPr>
            <w:tcW w:w="4536" w:type="dxa"/>
            <w:shd w:val="pct5" w:color="auto" w:fill="auto"/>
            <w:vAlign w:val="center"/>
          </w:tcPr>
          <w:p w:rsidR="00122F14" w:rsidRDefault="00122F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COMPOSANTS D'OUVRAGES</w:t>
            </w:r>
          </w:p>
          <w:p w:rsidR="00122F14" w:rsidRDefault="00122F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 INSTALLER</w:t>
            </w:r>
          </w:p>
        </w:tc>
        <w:tc>
          <w:tcPr>
            <w:tcW w:w="7643" w:type="dxa"/>
            <w:shd w:val="pct5" w:color="auto" w:fill="auto"/>
            <w:vAlign w:val="center"/>
          </w:tcPr>
          <w:p w:rsidR="00122F14" w:rsidRDefault="00122F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MARQUE OU PROVENANCE DES MATERIAUX PROPOSES</w:t>
            </w:r>
          </w:p>
        </w:tc>
      </w:tr>
      <w:tr w:rsidR="00122F14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122F14" w:rsidRDefault="00E51FC1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3.2.7.1</w:t>
            </w:r>
          </w:p>
        </w:tc>
        <w:tc>
          <w:tcPr>
            <w:tcW w:w="4536" w:type="dxa"/>
            <w:vAlign w:val="center"/>
          </w:tcPr>
          <w:p w:rsidR="00122F14" w:rsidRDefault="00E51FC1" w:rsidP="00E51FC1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proofErr w:type="spellStart"/>
            <w:r w:rsidRPr="00E51FC1">
              <w:rPr>
                <w:bCs/>
                <w:sz w:val="22"/>
                <w:szCs w:val="22"/>
              </w:rPr>
              <w:t>moquetttes</w:t>
            </w:r>
            <w:proofErr w:type="spellEnd"/>
            <w:r w:rsidRPr="00E51FC1">
              <w:rPr>
                <w:bCs/>
                <w:sz w:val="22"/>
                <w:szCs w:val="22"/>
              </w:rPr>
              <w:t xml:space="preserve"> en dalle plombante, usage grand trafic, classement U3 P3 E1 C0</w:t>
            </w:r>
          </w:p>
        </w:tc>
        <w:tc>
          <w:tcPr>
            <w:tcW w:w="7636" w:type="dxa"/>
            <w:vAlign w:val="center"/>
          </w:tcPr>
          <w:p w:rsidR="00122F14" w:rsidRDefault="00122F14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122F14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122F14" w:rsidRDefault="00E51FC1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3.2.7.3</w:t>
            </w:r>
          </w:p>
        </w:tc>
        <w:tc>
          <w:tcPr>
            <w:tcW w:w="4536" w:type="dxa"/>
            <w:vAlign w:val="center"/>
          </w:tcPr>
          <w:p w:rsidR="00122F14" w:rsidRDefault="00E51FC1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 w:rsidRPr="00E51FC1">
              <w:rPr>
                <w:bCs/>
                <w:sz w:val="22"/>
                <w:szCs w:val="22"/>
              </w:rPr>
              <w:t>moquettes en lé de type bouclé, épaisseur 5mm, densité 180000 p/m², classement U3 P3 E1 C0</w:t>
            </w:r>
            <w:bookmarkStart w:id="0" w:name="_GoBack"/>
            <w:bookmarkEnd w:id="0"/>
          </w:p>
        </w:tc>
        <w:tc>
          <w:tcPr>
            <w:tcW w:w="7636" w:type="dxa"/>
            <w:vAlign w:val="center"/>
          </w:tcPr>
          <w:p w:rsidR="00122F14" w:rsidRDefault="00122F14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E51FC1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15138" w:type="dxa"/>
            <w:gridSpan w:val="3"/>
            <w:shd w:val="pct5" w:color="auto" w:fill="F3F3F3"/>
            <w:vAlign w:val="center"/>
          </w:tcPr>
          <w:p w:rsidR="00E51FC1" w:rsidRDefault="00E51FC1" w:rsidP="00E52238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ISOLATION THERMIQUE EXTERIEURE</w:t>
            </w:r>
          </w:p>
        </w:tc>
      </w:tr>
      <w:tr w:rsidR="00122F14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122F14" w:rsidRDefault="00E51FC1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3.3.1.1</w:t>
            </w:r>
          </w:p>
        </w:tc>
        <w:tc>
          <w:tcPr>
            <w:tcW w:w="4536" w:type="dxa"/>
            <w:vAlign w:val="center"/>
          </w:tcPr>
          <w:p w:rsidR="00122F14" w:rsidRDefault="00E51FC1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Panneaux isolants en polystyrène expansé</w:t>
            </w:r>
          </w:p>
        </w:tc>
        <w:tc>
          <w:tcPr>
            <w:tcW w:w="7636" w:type="dxa"/>
            <w:vAlign w:val="center"/>
          </w:tcPr>
          <w:p w:rsidR="00122F14" w:rsidRDefault="00122F14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122F14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122F14" w:rsidRDefault="00E51FC1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3.3.1.2</w:t>
            </w:r>
          </w:p>
        </w:tc>
        <w:tc>
          <w:tcPr>
            <w:tcW w:w="4536" w:type="dxa"/>
            <w:vAlign w:val="center"/>
          </w:tcPr>
          <w:p w:rsidR="00122F14" w:rsidRDefault="00E51FC1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Panneaux isolant en polystyrène haute densité</w:t>
            </w:r>
          </w:p>
        </w:tc>
        <w:tc>
          <w:tcPr>
            <w:tcW w:w="7636" w:type="dxa"/>
            <w:vAlign w:val="center"/>
          </w:tcPr>
          <w:p w:rsidR="00122F14" w:rsidRDefault="00122F14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CD2EDF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15138" w:type="dxa"/>
            <w:gridSpan w:val="3"/>
            <w:tcBorders>
              <w:top w:val="nil"/>
            </w:tcBorders>
            <w:shd w:val="pct5" w:color="auto" w:fill="F3F3F3"/>
            <w:vAlign w:val="center"/>
          </w:tcPr>
          <w:p w:rsidR="00CD2EDF" w:rsidRDefault="00CD2EDF" w:rsidP="00E52238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RAVALEMENT</w:t>
            </w:r>
          </w:p>
        </w:tc>
      </w:tr>
      <w:tr w:rsidR="00122F14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122F14" w:rsidRDefault="00CD2EDF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3.4.5</w:t>
            </w:r>
          </w:p>
        </w:tc>
        <w:tc>
          <w:tcPr>
            <w:tcW w:w="4536" w:type="dxa"/>
            <w:vAlign w:val="center"/>
          </w:tcPr>
          <w:p w:rsidR="00122F14" w:rsidRDefault="00CD2EDF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Revëtement</w:t>
            </w:r>
            <w:proofErr w:type="spellEnd"/>
            <w:r>
              <w:rPr>
                <w:bCs/>
                <w:sz w:val="22"/>
                <w:szCs w:val="22"/>
              </w:rPr>
              <w:t xml:space="preserve"> de classe D1</w:t>
            </w:r>
          </w:p>
        </w:tc>
        <w:tc>
          <w:tcPr>
            <w:tcW w:w="7636" w:type="dxa"/>
            <w:vAlign w:val="center"/>
          </w:tcPr>
          <w:p w:rsidR="00122F14" w:rsidRDefault="00122F14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122F14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122F14" w:rsidRDefault="00CD2EDF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3.4.5</w:t>
            </w:r>
          </w:p>
        </w:tc>
        <w:tc>
          <w:tcPr>
            <w:tcW w:w="4536" w:type="dxa"/>
            <w:vAlign w:val="center"/>
          </w:tcPr>
          <w:p w:rsidR="00122F14" w:rsidRDefault="00CD2EDF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Revêtement de classe D2</w:t>
            </w:r>
          </w:p>
        </w:tc>
        <w:tc>
          <w:tcPr>
            <w:tcW w:w="7636" w:type="dxa"/>
            <w:vAlign w:val="center"/>
          </w:tcPr>
          <w:p w:rsidR="00122F14" w:rsidRDefault="00122F14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122F14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122F14" w:rsidRDefault="00CD2EDF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3.4.5</w:t>
            </w:r>
          </w:p>
        </w:tc>
        <w:tc>
          <w:tcPr>
            <w:tcW w:w="4536" w:type="dxa"/>
            <w:vAlign w:val="center"/>
          </w:tcPr>
          <w:p w:rsidR="00122F14" w:rsidRDefault="00CD2EDF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Revêtement de classe D3</w:t>
            </w:r>
          </w:p>
        </w:tc>
        <w:tc>
          <w:tcPr>
            <w:tcW w:w="7636" w:type="dxa"/>
            <w:vAlign w:val="center"/>
          </w:tcPr>
          <w:p w:rsidR="00122F14" w:rsidRDefault="00122F14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122F14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122F14" w:rsidRDefault="00CD2EDF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3.4.6.1</w:t>
            </w:r>
          </w:p>
        </w:tc>
        <w:tc>
          <w:tcPr>
            <w:tcW w:w="4536" w:type="dxa"/>
            <w:vAlign w:val="center"/>
          </w:tcPr>
          <w:p w:rsidR="00122F14" w:rsidRDefault="00CD2EDF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Revêtement de classe I1</w:t>
            </w:r>
          </w:p>
        </w:tc>
        <w:tc>
          <w:tcPr>
            <w:tcW w:w="7636" w:type="dxa"/>
            <w:vAlign w:val="center"/>
          </w:tcPr>
          <w:p w:rsidR="00122F14" w:rsidRDefault="00122F14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122F14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122F14" w:rsidRDefault="00CD2EDF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3.4.6.1</w:t>
            </w:r>
          </w:p>
        </w:tc>
        <w:tc>
          <w:tcPr>
            <w:tcW w:w="4536" w:type="dxa"/>
            <w:vAlign w:val="center"/>
          </w:tcPr>
          <w:p w:rsidR="00122F14" w:rsidRDefault="00CD2EDF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Revêtement de classe I2</w:t>
            </w:r>
          </w:p>
        </w:tc>
        <w:tc>
          <w:tcPr>
            <w:tcW w:w="7636" w:type="dxa"/>
            <w:vAlign w:val="center"/>
          </w:tcPr>
          <w:p w:rsidR="00122F14" w:rsidRDefault="00122F14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122F14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122F14" w:rsidRDefault="00CD2EDF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3.4.6.1</w:t>
            </w:r>
          </w:p>
        </w:tc>
        <w:tc>
          <w:tcPr>
            <w:tcW w:w="4536" w:type="dxa"/>
            <w:vAlign w:val="center"/>
          </w:tcPr>
          <w:p w:rsidR="00122F14" w:rsidRDefault="00CD2EDF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Revêtement de classe I3</w:t>
            </w:r>
          </w:p>
        </w:tc>
        <w:tc>
          <w:tcPr>
            <w:tcW w:w="7636" w:type="dxa"/>
            <w:vAlign w:val="center"/>
          </w:tcPr>
          <w:p w:rsidR="00122F14" w:rsidRDefault="00122F14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  <w:tr w:rsidR="00122F14" w:rsidTr="00817032">
        <w:tblPrEx>
          <w:tblCellMar>
            <w:top w:w="0" w:type="dxa"/>
            <w:bottom w:w="0" w:type="dxa"/>
          </w:tblCellMar>
        </w:tblPrEx>
        <w:trPr>
          <w:trHeight w:val="567"/>
          <w:jc w:val="right"/>
        </w:trPr>
        <w:tc>
          <w:tcPr>
            <w:tcW w:w="2966" w:type="dxa"/>
            <w:vAlign w:val="center"/>
          </w:tcPr>
          <w:p w:rsidR="00122F14" w:rsidRDefault="00CD2EDF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Article 3.4.6.1</w:t>
            </w:r>
          </w:p>
        </w:tc>
        <w:tc>
          <w:tcPr>
            <w:tcW w:w="4536" w:type="dxa"/>
            <w:vAlign w:val="center"/>
          </w:tcPr>
          <w:p w:rsidR="00122F14" w:rsidRDefault="00CD2EDF">
            <w:pPr>
              <w:tabs>
                <w:tab w:val="left" w:pos="2268"/>
                <w:tab w:val="left" w:pos="25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Revêtement de classe I4</w:t>
            </w:r>
          </w:p>
        </w:tc>
        <w:tc>
          <w:tcPr>
            <w:tcW w:w="7636" w:type="dxa"/>
            <w:vAlign w:val="center"/>
          </w:tcPr>
          <w:p w:rsidR="00122F14" w:rsidRDefault="00122F14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2552"/>
              </w:tabs>
              <w:rPr>
                <w:sz w:val="22"/>
                <w:szCs w:val="22"/>
              </w:rPr>
            </w:pPr>
          </w:p>
        </w:tc>
      </w:tr>
    </w:tbl>
    <w:p w:rsidR="00E52238" w:rsidRDefault="00E52238">
      <w:pPr>
        <w:pStyle w:val="En-tte"/>
        <w:tabs>
          <w:tab w:val="clear" w:pos="4536"/>
          <w:tab w:val="clear" w:pos="9072"/>
        </w:tabs>
        <w:rPr>
          <w:rFonts w:ascii="Book Antiqua" w:hAnsi="Book Antiqua"/>
        </w:rPr>
      </w:pPr>
    </w:p>
    <w:p w:rsidR="00E52238" w:rsidRDefault="00E52238">
      <w:pPr>
        <w:pStyle w:val="En-tte"/>
        <w:tabs>
          <w:tab w:val="clear" w:pos="4536"/>
          <w:tab w:val="clear" w:pos="9072"/>
        </w:tabs>
        <w:rPr>
          <w:rFonts w:ascii="Book Antiqua" w:hAnsi="Book Antiqua"/>
        </w:rPr>
      </w:pPr>
    </w:p>
    <w:p w:rsidR="00E52238" w:rsidRDefault="00E52238">
      <w:pPr>
        <w:tabs>
          <w:tab w:val="left" w:pos="2552"/>
          <w:tab w:val="left" w:pos="7513"/>
        </w:tabs>
        <w:ind w:left="7513"/>
        <w:rPr>
          <w:sz w:val="22"/>
          <w:szCs w:val="22"/>
        </w:rPr>
      </w:pPr>
      <w:r>
        <w:rPr>
          <w:sz w:val="22"/>
          <w:szCs w:val="22"/>
        </w:rPr>
        <w:t xml:space="preserve">A                                           </w:t>
      </w:r>
      <w:proofErr w:type="gramStart"/>
      <w:r>
        <w:rPr>
          <w:sz w:val="22"/>
          <w:szCs w:val="22"/>
        </w:rPr>
        <w:t xml:space="preserve">  ,</w:t>
      </w:r>
      <w:proofErr w:type="gramEnd"/>
      <w:r>
        <w:rPr>
          <w:sz w:val="22"/>
          <w:szCs w:val="22"/>
        </w:rPr>
        <w:t xml:space="preserve"> le</w:t>
      </w:r>
    </w:p>
    <w:p w:rsidR="00E52238" w:rsidRDefault="00E52238">
      <w:pPr>
        <w:tabs>
          <w:tab w:val="left" w:pos="2552"/>
          <w:tab w:val="left" w:pos="7513"/>
        </w:tabs>
        <w:ind w:left="7513"/>
        <w:rPr>
          <w:sz w:val="22"/>
          <w:szCs w:val="22"/>
        </w:rPr>
      </w:pPr>
      <w:r>
        <w:rPr>
          <w:sz w:val="22"/>
          <w:szCs w:val="22"/>
        </w:rPr>
        <w:t>L'entrepreneur (cachet et signature)</w:t>
      </w:r>
    </w:p>
    <w:sectPr w:rsidR="00E52238">
      <w:headerReference w:type="default" r:id="rId10"/>
      <w:footerReference w:type="default" r:id="rId11"/>
      <w:type w:val="continuous"/>
      <w:pgSz w:w="16840" w:h="11907" w:orient="landscape"/>
      <w:pgMar w:top="851" w:right="1134" w:bottom="567" w:left="1134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238" w:rsidRDefault="00E52238">
      <w:r>
        <w:separator/>
      </w:r>
    </w:p>
  </w:endnote>
  <w:endnote w:type="continuationSeparator" w:id="0">
    <w:p w:rsidR="00E52238" w:rsidRDefault="00E52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238" w:rsidRDefault="00E52238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E52238" w:rsidRDefault="00E5223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238" w:rsidRDefault="00E52238">
    <w:pPr>
      <w:pStyle w:val="Pieddepage"/>
      <w:framePr w:wrap="around" w:vAnchor="text" w:hAnchor="margin" w:xAlign="center" w:y="1"/>
      <w:jc w:val="center"/>
      <w:rPr>
        <w:rStyle w:val="Numrodepage"/>
      </w:rPr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60E79">
      <w:rPr>
        <w:noProof/>
      </w:rPr>
      <w:t>1</w:t>
    </w:r>
    <w:r>
      <w:fldChar w:fldCharType="end"/>
    </w:r>
  </w:p>
  <w:p w:rsidR="00E52238" w:rsidRDefault="00E52238">
    <w:pPr>
      <w:pStyle w:val="Pieddepag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238" w:rsidRDefault="00E52238">
    <w:pPr>
      <w:pStyle w:val="Pieddepage"/>
      <w:jc w:val="cen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917C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238" w:rsidRDefault="00E52238">
      <w:r>
        <w:separator/>
      </w:r>
    </w:p>
  </w:footnote>
  <w:footnote w:type="continuationSeparator" w:id="0">
    <w:p w:rsidR="00E52238" w:rsidRDefault="00E52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238" w:rsidRDefault="00E52238">
    <w:pPr>
      <w:pStyle w:val="En-tte"/>
      <w:tabs>
        <w:tab w:val="clear" w:pos="4536"/>
        <w:tab w:val="clear" w:pos="9072"/>
        <w:tab w:val="center" w:pos="7371"/>
      </w:tabs>
      <w:ind w:left="-426"/>
    </w:pPr>
    <w:r>
      <w:rPr>
        <w:sz w:val="16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238" w:rsidRDefault="00E52238">
    <w:pPr>
      <w:pStyle w:val="En-tte"/>
      <w:tabs>
        <w:tab w:val="clear" w:pos="4536"/>
        <w:tab w:val="clear" w:pos="9072"/>
        <w:tab w:val="center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7B42B4A"/>
    <w:lvl w:ilvl="0">
      <w:numFmt w:val="decimal"/>
      <w:lvlText w:val="*"/>
      <w:lvlJc w:val="left"/>
    </w:lvl>
  </w:abstractNum>
  <w:abstractNum w:abstractNumId="1" w15:restartNumberingAfterBreak="0">
    <w:nsid w:val="0584517D"/>
    <w:multiLevelType w:val="hybridMultilevel"/>
    <w:tmpl w:val="00C86BF6"/>
    <w:lvl w:ilvl="0" w:tplc="16F05840">
      <w:start w:val="4"/>
      <w:numFmt w:val="bullet"/>
      <w:lvlText w:val="-"/>
      <w:lvlJc w:val="left"/>
      <w:pPr>
        <w:tabs>
          <w:tab w:val="num" w:pos="542"/>
        </w:tabs>
        <w:ind w:left="54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62"/>
        </w:tabs>
        <w:ind w:left="126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82"/>
        </w:tabs>
        <w:ind w:left="198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22"/>
        </w:tabs>
        <w:ind w:left="342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42"/>
        </w:tabs>
        <w:ind w:left="414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62"/>
        </w:tabs>
        <w:ind w:left="486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82"/>
        </w:tabs>
        <w:ind w:left="558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02"/>
        </w:tabs>
        <w:ind w:left="630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323" w:hanging="283"/>
        </w:pPr>
        <w:rPr>
          <w:rFonts w:ascii="Symbol" w:hAnsi="Symbol" w:hint="default"/>
          <w:color w:val="FF0000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hideSpellingErrors/>
  <w:proofState w:spelling="clean" w:grammar="clean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B64"/>
    <w:rsid w:val="00034190"/>
    <w:rsid w:val="00122F14"/>
    <w:rsid w:val="00160E79"/>
    <w:rsid w:val="001F22AB"/>
    <w:rsid w:val="00302B64"/>
    <w:rsid w:val="00817032"/>
    <w:rsid w:val="00950472"/>
    <w:rsid w:val="009B2E93"/>
    <w:rsid w:val="00C04777"/>
    <w:rsid w:val="00C917C0"/>
    <w:rsid w:val="00CD2EDF"/>
    <w:rsid w:val="00D00808"/>
    <w:rsid w:val="00E01342"/>
    <w:rsid w:val="00E51FC1"/>
    <w:rsid w:val="00E5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1CA26CE"/>
  <w15:chartTrackingRefBased/>
  <w15:docId w15:val="{474D7777-0959-4707-AFB0-265BD039E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itre1">
    <w:name w:val="heading 1"/>
    <w:basedOn w:val="Normal"/>
    <w:next w:val="Normal"/>
    <w:qFormat/>
    <w:pPr>
      <w:keepNext/>
      <w:widowControl w:val="0"/>
      <w:jc w:val="center"/>
      <w:outlineLvl w:val="0"/>
    </w:pPr>
    <w:rPr>
      <w:b/>
      <w:bCs/>
      <w:sz w:val="24"/>
    </w:rPr>
  </w:style>
  <w:style w:type="paragraph" w:styleId="Titre2">
    <w:name w:val="heading 2"/>
    <w:basedOn w:val="Normal"/>
    <w:next w:val="paragraphe"/>
    <w:qFormat/>
    <w:pPr>
      <w:spacing w:before="120"/>
      <w:ind w:left="1134" w:firstLine="850"/>
      <w:jc w:val="both"/>
      <w:outlineLvl w:val="1"/>
    </w:pPr>
    <w:rPr>
      <w:rFonts w:ascii="Garamond" w:hAnsi="Garamond"/>
      <w:b/>
      <w:sz w:val="22"/>
      <w:u w:val="single"/>
    </w:rPr>
  </w:style>
  <w:style w:type="paragraph" w:styleId="Titre3">
    <w:name w:val="heading 3"/>
    <w:basedOn w:val="Normal"/>
    <w:next w:val="paragraphe"/>
    <w:qFormat/>
    <w:pPr>
      <w:spacing w:before="120"/>
      <w:ind w:left="1418" w:firstLine="850"/>
      <w:jc w:val="both"/>
      <w:outlineLvl w:val="2"/>
    </w:pPr>
    <w:rPr>
      <w:rFonts w:ascii="Garamond" w:hAnsi="Garamond"/>
      <w:b/>
      <w:sz w:val="22"/>
    </w:rPr>
  </w:style>
  <w:style w:type="paragraph" w:styleId="Titre4">
    <w:name w:val="heading 4"/>
    <w:basedOn w:val="Normal"/>
    <w:next w:val="Normal"/>
    <w:qFormat/>
    <w:pPr>
      <w:keepNext/>
      <w:ind w:left="3261" w:hanging="3261"/>
      <w:outlineLvl w:val="3"/>
    </w:pPr>
    <w:rPr>
      <w:b/>
      <w:bCs/>
      <w:sz w:val="22"/>
      <w:u w:val="single"/>
      <w:lang w:val="nl-NL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customStyle="1" w:styleId="paragraphe">
    <w:name w:val="paragraphe"/>
    <w:basedOn w:val="Normal"/>
    <w:next w:val="Normal"/>
    <w:pPr>
      <w:ind w:left="1418" w:firstLine="850"/>
      <w:jc w:val="both"/>
    </w:pPr>
    <w:rPr>
      <w:rFonts w:ascii="Garamond" w:hAnsi="Garamond"/>
      <w:sz w:val="22"/>
    </w:rPr>
  </w:style>
  <w:style w:type="paragraph" w:styleId="Retraitcorpsdetexte">
    <w:name w:val="Body Text Indent"/>
    <w:basedOn w:val="Normal"/>
    <w:semiHidden/>
    <w:pPr>
      <w:ind w:left="1976" w:hanging="1976"/>
      <w:jc w:val="both"/>
    </w:pPr>
    <w:rPr>
      <w:rFonts w:ascii="Book Antiqua" w:hAnsi="Book Antiqua"/>
      <w:sz w:val="24"/>
    </w:rPr>
  </w:style>
  <w:style w:type="paragraph" w:styleId="Retraitcorpsdetexte2">
    <w:name w:val="Body Text Indent 2"/>
    <w:basedOn w:val="Normal"/>
    <w:semiHidden/>
    <w:pPr>
      <w:ind w:left="1276"/>
    </w:pPr>
    <w:rPr>
      <w:rFonts w:ascii="Book Antiqua" w:hAnsi="Book Antiqua"/>
      <w:sz w:val="22"/>
      <w:szCs w:val="24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516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MBC PEINTURE</vt:lpstr>
    </vt:vector>
  </TitlesOfParts>
  <Company>USID CHERBOURG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MBC PEINTURE</dc:title>
  <dc:subject>tableau de renseignement</dc:subject>
  <dc:creator>DUBOST Christian IEF MINDEF</dc:creator>
  <cp:keywords/>
  <cp:lastModifiedBy>PIGEAU Romain TECH SUPE ETUD FAB</cp:lastModifiedBy>
  <cp:revision>4</cp:revision>
  <cp:lastPrinted>2010-09-07T08:07:00Z</cp:lastPrinted>
  <dcterms:created xsi:type="dcterms:W3CDTF">2025-10-21T08:44:00Z</dcterms:created>
  <dcterms:modified xsi:type="dcterms:W3CDTF">2025-10-21T09:05:00Z</dcterms:modified>
</cp:coreProperties>
</file>